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1F4892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1F4892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425BEDB7" w:rsidR="00FF0080" w:rsidRPr="009308AE" w:rsidRDefault="00104298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104298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995897344"/>
        </w:rPr>
        <w:t>定時</w:t>
      </w:r>
      <w:r w:rsidR="00FF0080" w:rsidRPr="00104298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995897344"/>
        </w:rPr>
        <w:t>株主総会議事</w:t>
      </w:r>
      <w:r w:rsidR="00FF0080" w:rsidRPr="00104298">
        <w:rPr>
          <w:rFonts w:ascii="Meiryo UI" w:eastAsia="Meiryo UI" w:hAnsi="Meiryo UI" w:hint="eastAsia"/>
          <w:kern w:val="0"/>
          <w:sz w:val="28"/>
          <w:szCs w:val="28"/>
          <w:fitText w:val="2800" w:id="-995897344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5164DCB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104298">
        <w:rPr>
          <w:rFonts w:ascii="Meiryo UI" w:eastAsia="Meiryo UI" w:hAnsi="Meiryo UI" w:hint="eastAsia"/>
        </w:rPr>
        <w:t>定時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0ADD99F3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取締役</w:t>
      </w:r>
      <w:r w:rsidR="00977F5C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39FA08DB" w14:textId="77777777" w:rsidR="00CE4F24" w:rsidRPr="009308AE" w:rsidRDefault="00CE4F24" w:rsidP="00FF0080">
      <w:pPr>
        <w:rPr>
          <w:rFonts w:ascii="Meiryo UI" w:eastAsia="Meiryo UI" w:hAnsi="Meiryo UI"/>
        </w:rPr>
      </w:pPr>
    </w:p>
    <w:p w14:paraId="6C59E776" w14:textId="77777777" w:rsidR="00F34CE6" w:rsidRPr="00F34CE6" w:rsidRDefault="00F34CE6" w:rsidP="00F34CE6">
      <w:pPr>
        <w:rPr>
          <w:rFonts w:ascii="Meiryo UI" w:eastAsia="Meiryo UI" w:hAnsi="Meiryo UI"/>
        </w:rPr>
      </w:pPr>
      <w:bookmarkStart w:id="0" w:name="_Hlk99381247"/>
      <w:r w:rsidRPr="00F34CE6">
        <w:rPr>
          <w:rFonts w:ascii="Meiryo UI" w:eastAsia="Meiryo UI" w:hAnsi="Meiryo UI" w:hint="eastAsia"/>
        </w:rPr>
        <w:t>第１号議案　決算報告書の承認に関する件</w:t>
      </w:r>
    </w:p>
    <w:p w14:paraId="5011822B" w14:textId="77777777" w:rsidR="00F34CE6" w:rsidRPr="00F34CE6" w:rsidRDefault="00F34CE6" w:rsidP="00F34CE6">
      <w:pPr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議長は、当期（</w:t>
      </w:r>
      <w:r w:rsidRPr="00F34CE6">
        <w:rPr>
          <w:rFonts w:ascii="Meiryo UI" w:eastAsia="Meiryo UI" w:hAnsi="Meiryo UI"/>
        </w:rPr>
        <w:t xml:space="preserve">2022年2月1日～2023年1月31日）における事業状況を報告し、下記の書類を提出して、その承認を求めたところ、満場一致をもって、下記のとおり承認可決された。 </w:t>
      </w:r>
    </w:p>
    <w:p w14:paraId="1615DBE3" w14:textId="77777777" w:rsidR="00F34CE6" w:rsidRPr="00F34CE6" w:rsidRDefault="00F34CE6" w:rsidP="00F34CE6">
      <w:pPr>
        <w:jc w:val="center"/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記</w:t>
      </w:r>
    </w:p>
    <w:p w14:paraId="5FA15D45" w14:textId="77777777" w:rsidR="00F34CE6" w:rsidRPr="00F34CE6" w:rsidRDefault="00F34CE6" w:rsidP="00F34CE6">
      <w:pPr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１　貸借対照表</w:t>
      </w:r>
    </w:p>
    <w:p w14:paraId="4C83F6AF" w14:textId="77777777" w:rsidR="00F34CE6" w:rsidRPr="00F34CE6" w:rsidRDefault="00F34CE6" w:rsidP="00F34CE6">
      <w:pPr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２　損益計算書</w:t>
      </w:r>
    </w:p>
    <w:p w14:paraId="7D9B7083" w14:textId="77777777" w:rsidR="00F34CE6" w:rsidRPr="00F34CE6" w:rsidRDefault="00F34CE6" w:rsidP="00F34CE6">
      <w:pPr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３　株主資本等変動計算書</w:t>
      </w:r>
    </w:p>
    <w:p w14:paraId="4F3842BB" w14:textId="77777777" w:rsidR="00F34CE6" w:rsidRPr="00F34CE6" w:rsidRDefault="00F34CE6" w:rsidP="00F34CE6">
      <w:pPr>
        <w:rPr>
          <w:rFonts w:ascii="Meiryo UI" w:eastAsia="Meiryo UI" w:hAnsi="Meiryo UI"/>
        </w:rPr>
      </w:pPr>
      <w:r w:rsidRPr="00F34CE6">
        <w:rPr>
          <w:rFonts w:ascii="Meiryo UI" w:eastAsia="Meiryo UI" w:hAnsi="Meiryo UI" w:hint="eastAsia"/>
        </w:rPr>
        <w:t>４</w:t>
      </w:r>
      <w:r w:rsidRPr="00F34CE6">
        <w:rPr>
          <w:rFonts w:ascii="Meiryo UI" w:eastAsia="Meiryo UI" w:hAnsi="Meiryo UI"/>
        </w:rPr>
        <w:t xml:space="preserve">  個別注記表</w:t>
      </w:r>
    </w:p>
    <w:bookmarkEnd w:id="0"/>
    <w:p w14:paraId="5639E28C" w14:textId="77777777" w:rsidR="00BC2483" w:rsidRDefault="00BC2483" w:rsidP="00960ADB">
      <w:pPr>
        <w:rPr>
          <w:rFonts w:ascii="Meiryo UI" w:eastAsia="Meiryo UI" w:hAnsi="Meiryo UI"/>
        </w:rPr>
      </w:pPr>
    </w:p>
    <w:p w14:paraId="5FA4BA92" w14:textId="7BC52C1A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35C5FE0D" w14:textId="77777777" w:rsidR="00960ADB" w:rsidRDefault="00960ADB" w:rsidP="00694C8B">
      <w:pPr>
        <w:ind w:right="840" w:firstLineChars="1700" w:firstLine="3570"/>
        <w:rPr>
          <w:rFonts w:ascii="Meiryo UI" w:eastAsia="Meiryo UI" w:hAnsi="Meiryo UI"/>
        </w:rPr>
      </w:pPr>
    </w:p>
    <w:p w14:paraId="1D577FA6" w14:textId="2CF45ADA" w:rsidR="00FF0080" w:rsidRPr="009308AE" w:rsidRDefault="00AF2EB6" w:rsidP="00F34CE6">
      <w:pPr>
        <w:ind w:right="840" w:firstLineChars="2000" w:firstLine="4200"/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</w:p>
    <w:p w14:paraId="250D4123" w14:textId="0718000D" w:rsidR="00FF0080" w:rsidRPr="009308AE" w:rsidRDefault="001F4892" w:rsidP="00F34CE6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0B90D45A" w14:textId="77777777" w:rsidR="00AF2EB6" w:rsidRPr="009308AE" w:rsidRDefault="00AF2EB6" w:rsidP="00FE52CD">
      <w:pPr>
        <w:ind w:firstLineChars="1700" w:firstLine="3570"/>
        <w:jc w:val="left"/>
        <w:rPr>
          <w:rFonts w:ascii="Meiryo UI" w:eastAsia="Meiryo UI" w:hAnsi="Meiryo UI"/>
        </w:rPr>
      </w:pPr>
    </w:p>
    <w:p w14:paraId="749B5093" w14:textId="2750621C" w:rsidR="00FE52CD" w:rsidRPr="009308AE" w:rsidRDefault="00AF2EB6" w:rsidP="00F34CE6">
      <w:pPr>
        <w:ind w:firstLineChars="2000" w:firstLine="4200"/>
        <w:jc w:val="left"/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代表</w:t>
      </w:r>
      <w:r w:rsidR="00FF0080" w:rsidRPr="009308AE">
        <w:rPr>
          <w:rFonts w:ascii="Meiryo UI" w:eastAsia="Meiryo UI" w:hAnsi="Meiryo UI" w:hint="eastAsia"/>
        </w:rPr>
        <w:t>取締役</w:t>
      </w:r>
      <w:r w:rsidR="00774123">
        <w:rPr>
          <w:rFonts w:ascii="Meiryo UI" w:eastAsia="Meiryo UI" w:hAnsi="Meiryo UI" w:hint="eastAsia"/>
        </w:rPr>
        <w:t>（議長）</w:t>
      </w:r>
      <w:r w:rsidR="005D10EB">
        <w:rPr>
          <w:rFonts w:ascii="Meiryo UI" w:eastAsia="Meiryo UI" w:hAnsi="Meiryo UI" w:hint="eastAsia"/>
        </w:rPr>
        <w:t>宅見</w:t>
      </w:r>
      <w:r w:rsidR="001F4892">
        <w:rPr>
          <w:rFonts w:ascii="Meiryo UI" w:eastAsia="Meiryo UI" w:hAnsi="Meiryo UI" w:hint="eastAsia"/>
        </w:rPr>
        <w:t>一郎</w:t>
      </w:r>
      <w:r w:rsidR="00960ADB">
        <w:rPr>
          <w:rFonts w:ascii="Meiryo UI" w:eastAsia="Meiryo UI" w:hAnsi="Meiryo UI" w:hint="eastAsia"/>
        </w:rPr>
        <w:t xml:space="preserve">　</w:t>
      </w:r>
      <w:r w:rsidR="00F34CE6">
        <w:rPr>
          <w:rFonts w:ascii="Meiryo UI" w:eastAsia="Meiryo UI" w:hAnsi="Meiryo UI" w:hint="eastAsia"/>
        </w:rPr>
        <w:t xml:space="preserve">　　　　</w:t>
      </w:r>
      <w:r w:rsidR="00960ADB">
        <w:rPr>
          <w:rFonts w:ascii="Meiryo UI" w:eastAsia="Meiryo UI" w:hAnsi="Meiryo UI" w:hint="eastAsia"/>
        </w:rPr>
        <w:t xml:space="preserve">　　㊞</w:t>
      </w:r>
    </w:p>
    <w:p w14:paraId="0CD7B31E" w14:textId="77777777" w:rsidR="009A700E" w:rsidRPr="005D10EB" w:rsidRDefault="009A700E" w:rsidP="00FE52CD">
      <w:pPr>
        <w:ind w:firstLineChars="1700" w:firstLine="3570"/>
        <w:jc w:val="left"/>
        <w:rPr>
          <w:rFonts w:ascii="Meiryo UI" w:eastAsia="Meiryo UI" w:hAnsi="Meiryo UI"/>
        </w:rPr>
      </w:pPr>
    </w:p>
    <w:p w14:paraId="02170300" w14:textId="0FBF2448" w:rsidR="00AF2EB6" w:rsidRDefault="009A700E" w:rsidP="00F34CE6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 xml:space="preserve">出席取締役　　　　　　</w:t>
      </w:r>
      <w:r w:rsidR="005D10EB">
        <w:rPr>
          <w:rFonts w:ascii="Meiryo UI" w:eastAsia="Meiryo UI" w:hAnsi="Meiryo UI" w:hint="eastAsia"/>
        </w:rPr>
        <w:t>宅見</w:t>
      </w:r>
      <w:r w:rsidR="001F4892">
        <w:rPr>
          <w:rFonts w:ascii="Meiryo UI" w:eastAsia="Meiryo UI" w:hAnsi="Meiryo UI" w:hint="eastAsia"/>
        </w:rPr>
        <w:t>次郎</w:t>
      </w:r>
      <w:r>
        <w:rPr>
          <w:rFonts w:ascii="Meiryo UI" w:eastAsia="Meiryo UI" w:hAnsi="Meiryo UI" w:hint="eastAsia"/>
        </w:rPr>
        <w:t xml:space="preserve">　　</w:t>
      </w:r>
      <w:r w:rsidR="00F34CE6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 xml:space="preserve">　㊞</w:t>
      </w:r>
    </w:p>
    <w:sectPr w:rsidR="00AF2EB6" w:rsidSect="006234EA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FE01" w14:textId="77777777" w:rsidR="006234EA" w:rsidRDefault="006234EA" w:rsidP="003C3265">
      <w:r>
        <w:separator/>
      </w:r>
    </w:p>
  </w:endnote>
  <w:endnote w:type="continuationSeparator" w:id="0">
    <w:p w14:paraId="435C4FF0" w14:textId="77777777" w:rsidR="006234EA" w:rsidRDefault="006234EA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6E8E" w14:textId="77777777" w:rsidR="006234EA" w:rsidRDefault="006234EA" w:rsidP="003C3265">
      <w:r>
        <w:separator/>
      </w:r>
    </w:p>
  </w:footnote>
  <w:footnote w:type="continuationSeparator" w:id="0">
    <w:p w14:paraId="77DFE7C5" w14:textId="77777777" w:rsidR="006234EA" w:rsidRDefault="006234EA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40EB7"/>
    <w:rsid w:val="00072425"/>
    <w:rsid w:val="000D7458"/>
    <w:rsid w:val="00104298"/>
    <w:rsid w:val="0013613A"/>
    <w:rsid w:val="00144476"/>
    <w:rsid w:val="001A5EFE"/>
    <w:rsid w:val="001A7FDD"/>
    <w:rsid w:val="001F4892"/>
    <w:rsid w:val="0023786A"/>
    <w:rsid w:val="00245FE7"/>
    <w:rsid w:val="00255216"/>
    <w:rsid w:val="002C723F"/>
    <w:rsid w:val="003102D9"/>
    <w:rsid w:val="00350E69"/>
    <w:rsid w:val="00386635"/>
    <w:rsid w:val="003910CE"/>
    <w:rsid w:val="003C3265"/>
    <w:rsid w:val="003C37DB"/>
    <w:rsid w:val="003D7799"/>
    <w:rsid w:val="004358EF"/>
    <w:rsid w:val="00456B75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234EA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77F5C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34CE6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2024-04-20T06:17:00Z</dcterms:modified>
</cp:coreProperties>
</file>